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400877A8" w14:textId="6150687E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D90EBE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D90EBE">
        <w:rPr>
          <w:rFonts w:ascii="Times New Roman" w:hAnsi="Times New Roman" w:cs="Times New Roman"/>
          <w:b/>
          <w:bCs/>
          <w:sz w:val="24"/>
          <w:szCs w:val="24"/>
        </w:rPr>
        <w:t xml:space="preserve"> и хуманното отношение към животните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2FCD5D81" w:rsidR="0024229E" w:rsidRPr="00DE43B1" w:rsidRDefault="002037E1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Еко схема за е</w:t>
      </w:r>
      <w:r w:rsidR="00971904">
        <w:rPr>
          <w:rFonts w:ascii="Times New Roman" w:hAnsi="Times New Roman" w:cs="Times New Roman"/>
          <w:b/>
          <w:bCs/>
          <w:sz w:val="24"/>
          <w:szCs w:val="24"/>
        </w:rPr>
        <w:t>кологично поддържане на трайните насаждения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2960CD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64C59285" w:rsidR="0061283C" w:rsidRPr="004542E6" w:rsidRDefault="00B166BE" w:rsidP="00D90EBE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D90EB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D90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</w:t>
            </w:r>
          </w:p>
        </w:tc>
      </w:tr>
      <w:tr w:rsidR="00D90EBE" w:rsidRPr="00DE43B1" w14:paraId="46774917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1680A48" w14:textId="201C5D94" w:rsidR="00D90EBE" w:rsidRPr="00DE43B1" w:rsidRDefault="00D90EBE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3F5F4F70" w14:textId="36A678CA" w:rsidR="00D90EBE" w:rsidRPr="004542E6" w:rsidRDefault="00D90EBE" w:rsidP="00D90E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2960CD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69F51DA4" w14:textId="77777777" w:rsidR="00C00096" w:rsidRPr="00F4112B" w:rsidRDefault="00C00096" w:rsidP="002960CD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12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то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климата и адаптиране към него,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както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повишаването на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устойчива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енергия</w:t>
            </w:r>
          </w:p>
          <w:p w14:paraId="7B7F00D4" w14:textId="77777777" w:rsidR="00C00096" w:rsidRPr="00F4112B" w:rsidRDefault="00C00096" w:rsidP="002960C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5: </w:t>
            </w:r>
            <w:r w:rsidRPr="00F4112B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598184C3" w:rsidR="009A71F2" w:rsidRPr="00971904" w:rsidRDefault="00C00096" w:rsidP="002960C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1BC5A308" w:rsidR="0061283C" w:rsidRPr="00971904" w:rsidRDefault="000A43C9" w:rsidP="002960C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514D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R.18</w:t>
            </w:r>
            <w:r w:rsidRPr="00514D9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vertAlign w:val="superscript"/>
                <w:lang w:val="en-US" w:eastAsia="fr-BE"/>
              </w:rPr>
              <w:t>PR</w:t>
            </w:r>
            <w:r w:rsidRPr="00FC1782">
              <w:rPr>
                <w:rFonts w:eastAsia="Calibr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Подобряване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опазване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на почвите: Дял на използваната земеделска земя (ИЗП), обхваната от подпомагани задължения,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благоприятни за управлението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качеството на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почвите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биотата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5C374B7D" w14:textId="4CF94F18" w:rsidR="00F67694" w:rsidRPr="00971904" w:rsidRDefault="00DF626F" w:rsidP="002960C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192F4A"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56A5AF" w14:textId="135C2CAE" w:rsidR="0061283C" w:rsidRPr="00971904" w:rsidRDefault="00C12CEC" w:rsidP="002960C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активни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стопани“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0D0ACE9" w14:textId="5C75EE11" w:rsidR="00F4112B" w:rsidRPr="00A364A4" w:rsidRDefault="00F4112B" w:rsidP="002960C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6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поддържането на азотфиксиращи култури се постига подобряване на хранителния баланс и директно се намалява количеството на влаганите хранителни елементи с торенето. </w:t>
            </w:r>
          </w:p>
          <w:p w14:paraId="31CE0289" w14:textId="0B64237A" w:rsidR="00BD2C20" w:rsidRDefault="00884BA0" w:rsidP="00863168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A36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области за действие, свързани с климата, околната среда, хуманното отношение към животните и антимикробната резистентност:</w:t>
            </w:r>
          </w:p>
          <w:p w14:paraId="3BDEAABC" w14:textId="77777777" w:rsidR="001C7C78" w:rsidRPr="00F4112B" w:rsidRDefault="001C7C78" w:rsidP="001C7C78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Смекчаване на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намалението на емисиите от парникови газове от земеделски практики, както и поддържането на съществуващите места за съхранение на въглерод и повишаване на секвестрацията на въглерод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0C505DC9" w14:textId="77777777" w:rsidR="001C7C78" w:rsidRPr="001C7C78" w:rsidRDefault="001C7C78" w:rsidP="001C7C78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Приспособяване към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действия за подобряване на устойчивостта на системите за производство на храни и разнообразието на животни и растения за по-силна устойчивост към болести и изменението на климата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417FFBE6" w14:textId="77777777" w:rsidR="001C7C78" w:rsidRDefault="001C7C78" w:rsidP="001C7C78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намаляване на натиска върху водните ресурси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3A33DA8B" w14:textId="482357E5" w:rsidR="001C7C78" w:rsidRPr="00F4112B" w:rsidRDefault="001C7C78" w:rsidP="001C7C78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7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Предотвратяване на деградацията на почвите, възстановяване на почвите, повишаване на почвеното плодородие и управление на хранителните вещества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3D7198C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F4112B" w:rsidRDefault="00572C83" w:rsidP="002960C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 към Споразумението на СТО за селското стопанство (Зелена кутия), посочени в приложение II към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Връзка с условността</w:t>
            </w:r>
          </w:p>
        </w:tc>
        <w:tc>
          <w:tcPr>
            <w:tcW w:w="7371" w:type="dxa"/>
          </w:tcPr>
          <w:p w14:paraId="28B53A1B" w14:textId="717E8CA0" w:rsidR="004542E6" w:rsidRPr="00267522" w:rsidRDefault="003F5417" w:rsidP="0026752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1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Еко схемата надгражда условността (ДЗЕС 6) като изисква поддържането на трайните н</w:t>
            </w:r>
            <w:r w:rsidR="00267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асаждения да бъде с  практиката поддържане на азотфиксиращи култури, което се очаква да има положителен принос върху плодородието на почвата. 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5A90E0FE" w14:textId="71413C41" w:rsidR="000149A6" w:rsidRDefault="00884BA0" w:rsidP="002960C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4A4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 прилагат </w:t>
            </w:r>
            <w:r w:rsidR="00131150" w:rsidRPr="00A364A4">
              <w:rPr>
                <w:rFonts w:ascii="Times New Roman" w:hAnsi="Times New Roman" w:cs="Times New Roman"/>
                <w:sz w:val="24"/>
                <w:szCs w:val="24"/>
              </w:rPr>
              <w:t>земеделски практики от изброените по-долу:</w:t>
            </w:r>
          </w:p>
          <w:p w14:paraId="02D3D08E" w14:textId="77777777" w:rsidR="00953F5B" w:rsidRDefault="00953F5B" w:rsidP="002960C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64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Засяване и отглеждане на азотфиксиращи култури (едногодишни) с подходяща и неконкурираща биология самостоятелно или в смес с житни видове в междуредията и по границата на парцела с цел на намаляване на влаганите синтетични торове.</w:t>
            </w:r>
          </w:p>
          <w:p w14:paraId="5F3B8E44" w14:textId="77777777" w:rsidR="00953F5B" w:rsidRPr="00A364A4" w:rsidRDefault="00953F5B" w:rsidP="00953F5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</w:p>
          <w:p w14:paraId="1A5E01C2" w14:textId="18C06988" w:rsidR="005D00E7" w:rsidRPr="00953F5B" w:rsidRDefault="00953F5B" w:rsidP="00953F5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Поддържане на буферни ивици, заети с естествена растителност по краищата на земеделските площи, върху които не се прилагат ПРЗ.  </w:t>
            </w:r>
            <w:bookmarkStart w:id="0" w:name="_GoBack"/>
            <w:bookmarkEnd w:id="0"/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68D3CE11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42F31C63" w:rsidR="002A0800" w:rsidRPr="002A0800" w:rsidRDefault="00521D95" w:rsidP="00863168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</w:t>
            </w:r>
            <w:r w:rsidR="001C7C78">
              <w:rPr>
                <w:rFonts w:ascii="Times New Roman" w:hAnsi="Times New Roman" w:cs="Times New Roman"/>
                <w:sz w:val="24"/>
                <w:szCs w:val="24"/>
              </w:rPr>
              <w:t xml:space="preserve"> за поддържане на площта според изискванията на интервенцията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86316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86316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</w:t>
            </w:r>
            <w:r w:rsidR="0013115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4393D" w14:textId="77777777" w:rsidR="00255099" w:rsidRDefault="00255099" w:rsidP="00711C04">
      <w:pPr>
        <w:spacing w:after="0" w:line="240" w:lineRule="auto"/>
      </w:pPr>
      <w:r>
        <w:separator/>
      </w:r>
    </w:p>
  </w:endnote>
  <w:endnote w:type="continuationSeparator" w:id="0">
    <w:p w14:paraId="6FA3352F" w14:textId="77777777" w:rsidR="00255099" w:rsidRDefault="00255099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0EBD4DA8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953F5B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803CD" w14:textId="77777777" w:rsidR="00255099" w:rsidRDefault="00255099" w:rsidP="00711C04">
      <w:pPr>
        <w:spacing w:after="0" w:line="240" w:lineRule="auto"/>
      </w:pPr>
      <w:r>
        <w:separator/>
      </w:r>
    </w:p>
  </w:footnote>
  <w:footnote w:type="continuationSeparator" w:id="0">
    <w:p w14:paraId="7DFEEA29" w14:textId="77777777" w:rsidR="00255099" w:rsidRDefault="00255099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08B4121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192F4A">
      <w:rPr>
        <w:rFonts w:ascii="Times New Roman" w:hAnsi="Times New Roman" w:cs="Times New Roman"/>
        <w:bCs/>
        <w:i/>
        <w:noProof/>
        <w:lang w:val="en-US"/>
      </w:rPr>
      <w:t>1</w:t>
    </w:r>
    <w:r w:rsidR="00B874CC">
      <w:rPr>
        <w:rFonts w:ascii="Times New Roman" w:hAnsi="Times New Roman" w:cs="Times New Roman"/>
        <w:bCs/>
        <w:i/>
        <w:noProof/>
      </w:rPr>
      <w:t>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192F4A">
      <w:rPr>
        <w:rFonts w:ascii="Times New Roman" w:hAnsi="Times New Roman" w:cs="Times New Roman"/>
        <w:bCs/>
        <w:i/>
        <w:noProof/>
        <w:lang w:val="en-US"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58A2D72F" w14:textId="7EB0574D" w:rsidR="00217662" w:rsidRPr="00D90EBE" w:rsidRDefault="00217662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D90EBE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4CF2"/>
    <w:multiLevelType w:val="hybridMultilevel"/>
    <w:tmpl w:val="94E23644"/>
    <w:lvl w:ilvl="0" w:tplc="21B6B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3"/>
  </w:num>
  <w:num w:numId="5">
    <w:abstractNumId w:val="0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6"/>
  </w:num>
  <w:num w:numId="11">
    <w:abstractNumId w:val="9"/>
  </w:num>
  <w:num w:numId="12">
    <w:abstractNumId w:val="10"/>
  </w:num>
  <w:num w:numId="13">
    <w:abstractNumId w:val="4"/>
  </w:num>
  <w:num w:numId="14">
    <w:abstractNumId w:val="21"/>
  </w:num>
  <w:num w:numId="15">
    <w:abstractNumId w:val="23"/>
  </w:num>
  <w:num w:numId="16">
    <w:abstractNumId w:val="15"/>
  </w:num>
  <w:num w:numId="17">
    <w:abstractNumId w:val="16"/>
  </w:num>
  <w:num w:numId="18">
    <w:abstractNumId w:val="12"/>
  </w:num>
  <w:num w:numId="19">
    <w:abstractNumId w:val="17"/>
  </w:num>
  <w:num w:numId="20">
    <w:abstractNumId w:val="2"/>
  </w:num>
  <w:num w:numId="21">
    <w:abstractNumId w:val="24"/>
  </w:num>
  <w:num w:numId="22">
    <w:abstractNumId w:val="14"/>
  </w:num>
  <w:num w:numId="23">
    <w:abstractNumId w:val="5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378EB"/>
    <w:rsid w:val="00040613"/>
    <w:rsid w:val="000532D5"/>
    <w:rsid w:val="000568D9"/>
    <w:rsid w:val="00064ACC"/>
    <w:rsid w:val="00064F70"/>
    <w:rsid w:val="000725A5"/>
    <w:rsid w:val="000801F2"/>
    <w:rsid w:val="000802B9"/>
    <w:rsid w:val="0008303D"/>
    <w:rsid w:val="0009798E"/>
    <w:rsid w:val="00097A50"/>
    <w:rsid w:val="000A43C9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1150"/>
    <w:rsid w:val="0013322B"/>
    <w:rsid w:val="00136369"/>
    <w:rsid w:val="001404A3"/>
    <w:rsid w:val="00141B16"/>
    <w:rsid w:val="001450E3"/>
    <w:rsid w:val="00151A5A"/>
    <w:rsid w:val="001560ED"/>
    <w:rsid w:val="0016273C"/>
    <w:rsid w:val="00165260"/>
    <w:rsid w:val="0017060F"/>
    <w:rsid w:val="00190053"/>
    <w:rsid w:val="00192F4A"/>
    <w:rsid w:val="00194226"/>
    <w:rsid w:val="00196EA9"/>
    <w:rsid w:val="001A05B3"/>
    <w:rsid w:val="001A0836"/>
    <w:rsid w:val="001B6D2E"/>
    <w:rsid w:val="001C00F6"/>
    <w:rsid w:val="001C7C77"/>
    <w:rsid w:val="001C7C78"/>
    <w:rsid w:val="001D15B5"/>
    <w:rsid w:val="001D6D22"/>
    <w:rsid w:val="001F0975"/>
    <w:rsid w:val="001F47CB"/>
    <w:rsid w:val="001F67FB"/>
    <w:rsid w:val="00200721"/>
    <w:rsid w:val="00203081"/>
    <w:rsid w:val="002037E1"/>
    <w:rsid w:val="002050CA"/>
    <w:rsid w:val="00206664"/>
    <w:rsid w:val="00213714"/>
    <w:rsid w:val="00217662"/>
    <w:rsid w:val="00217F91"/>
    <w:rsid w:val="00224036"/>
    <w:rsid w:val="0024229E"/>
    <w:rsid w:val="00255099"/>
    <w:rsid w:val="00257C32"/>
    <w:rsid w:val="00265E0D"/>
    <w:rsid w:val="00267522"/>
    <w:rsid w:val="00275D59"/>
    <w:rsid w:val="00277260"/>
    <w:rsid w:val="00285145"/>
    <w:rsid w:val="002960CD"/>
    <w:rsid w:val="00297211"/>
    <w:rsid w:val="002A0800"/>
    <w:rsid w:val="002A3733"/>
    <w:rsid w:val="002A525E"/>
    <w:rsid w:val="002A53BA"/>
    <w:rsid w:val="002B0E4A"/>
    <w:rsid w:val="002C2D18"/>
    <w:rsid w:val="002E5F20"/>
    <w:rsid w:val="00301348"/>
    <w:rsid w:val="00305BA9"/>
    <w:rsid w:val="00322827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597"/>
    <w:rsid w:val="003629AD"/>
    <w:rsid w:val="0036645D"/>
    <w:rsid w:val="003715F9"/>
    <w:rsid w:val="0038240E"/>
    <w:rsid w:val="003C0825"/>
    <w:rsid w:val="003C33DF"/>
    <w:rsid w:val="003C72F8"/>
    <w:rsid w:val="003D3120"/>
    <w:rsid w:val="003D383A"/>
    <w:rsid w:val="003E2EBA"/>
    <w:rsid w:val="003E7533"/>
    <w:rsid w:val="003F363E"/>
    <w:rsid w:val="003F5417"/>
    <w:rsid w:val="003F7AC8"/>
    <w:rsid w:val="00400EEC"/>
    <w:rsid w:val="00402943"/>
    <w:rsid w:val="00404792"/>
    <w:rsid w:val="00413A54"/>
    <w:rsid w:val="00414FA5"/>
    <w:rsid w:val="0042119E"/>
    <w:rsid w:val="00436C5D"/>
    <w:rsid w:val="00446F88"/>
    <w:rsid w:val="004509F7"/>
    <w:rsid w:val="004542E6"/>
    <w:rsid w:val="0045446C"/>
    <w:rsid w:val="0046355B"/>
    <w:rsid w:val="00465337"/>
    <w:rsid w:val="004660B4"/>
    <w:rsid w:val="0047339C"/>
    <w:rsid w:val="004804D0"/>
    <w:rsid w:val="00480519"/>
    <w:rsid w:val="0048586D"/>
    <w:rsid w:val="00490E66"/>
    <w:rsid w:val="004944E7"/>
    <w:rsid w:val="00495C34"/>
    <w:rsid w:val="0049797E"/>
    <w:rsid w:val="004A212F"/>
    <w:rsid w:val="004A3B7D"/>
    <w:rsid w:val="004B28A3"/>
    <w:rsid w:val="004B4966"/>
    <w:rsid w:val="004D4B4F"/>
    <w:rsid w:val="004D5A9F"/>
    <w:rsid w:val="004E3E3E"/>
    <w:rsid w:val="004F2FA2"/>
    <w:rsid w:val="004F59A9"/>
    <w:rsid w:val="00503C34"/>
    <w:rsid w:val="00507B5A"/>
    <w:rsid w:val="005144D9"/>
    <w:rsid w:val="0051504A"/>
    <w:rsid w:val="005175F8"/>
    <w:rsid w:val="00520B93"/>
    <w:rsid w:val="00521D95"/>
    <w:rsid w:val="00530845"/>
    <w:rsid w:val="00537CA6"/>
    <w:rsid w:val="005401F6"/>
    <w:rsid w:val="0054079D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A532F"/>
    <w:rsid w:val="005B28B3"/>
    <w:rsid w:val="005C220C"/>
    <w:rsid w:val="005C6083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64C2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9033C"/>
    <w:rsid w:val="006A3C45"/>
    <w:rsid w:val="006A5861"/>
    <w:rsid w:val="006A6F1B"/>
    <w:rsid w:val="006A6FE6"/>
    <w:rsid w:val="006B5CFC"/>
    <w:rsid w:val="006C48EB"/>
    <w:rsid w:val="006C4E35"/>
    <w:rsid w:val="006C7FB2"/>
    <w:rsid w:val="006D6AF0"/>
    <w:rsid w:val="006E0968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3F13"/>
    <w:rsid w:val="00764D1C"/>
    <w:rsid w:val="007763D4"/>
    <w:rsid w:val="007765BA"/>
    <w:rsid w:val="00785D8C"/>
    <w:rsid w:val="00791D02"/>
    <w:rsid w:val="00794521"/>
    <w:rsid w:val="007A3150"/>
    <w:rsid w:val="007B0AA9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63168"/>
    <w:rsid w:val="00876E25"/>
    <w:rsid w:val="008803D9"/>
    <w:rsid w:val="00884BA0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458C"/>
    <w:rsid w:val="00905592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53F5B"/>
    <w:rsid w:val="00967D96"/>
    <w:rsid w:val="00971904"/>
    <w:rsid w:val="00972B49"/>
    <w:rsid w:val="009733EF"/>
    <w:rsid w:val="0097411D"/>
    <w:rsid w:val="009765D0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215A"/>
    <w:rsid w:val="00A03E55"/>
    <w:rsid w:val="00A13C3D"/>
    <w:rsid w:val="00A17566"/>
    <w:rsid w:val="00A22D01"/>
    <w:rsid w:val="00A26058"/>
    <w:rsid w:val="00A364A4"/>
    <w:rsid w:val="00A44FA7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6BFB"/>
    <w:rsid w:val="00AC77AE"/>
    <w:rsid w:val="00AD74AE"/>
    <w:rsid w:val="00AE3CEF"/>
    <w:rsid w:val="00AE7A75"/>
    <w:rsid w:val="00AF65DB"/>
    <w:rsid w:val="00AF770B"/>
    <w:rsid w:val="00B0347E"/>
    <w:rsid w:val="00B039A9"/>
    <w:rsid w:val="00B06E0B"/>
    <w:rsid w:val="00B166BE"/>
    <w:rsid w:val="00B27155"/>
    <w:rsid w:val="00B313E2"/>
    <w:rsid w:val="00B41EAE"/>
    <w:rsid w:val="00B57786"/>
    <w:rsid w:val="00B613C5"/>
    <w:rsid w:val="00B63946"/>
    <w:rsid w:val="00B7463C"/>
    <w:rsid w:val="00B80875"/>
    <w:rsid w:val="00B846D8"/>
    <w:rsid w:val="00B86FEC"/>
    <w:rsid w:val="00B874CC"/>
    <w:rsid w:val="00B9018F"/>
    <w:rsid w:val="00B9183C"/>
    <w:rsid w:val="00B938F3"/>
    <w:rsid w:val="00B9731E"/>
    <w:rsid w:val="00BB3932"/>
    <w:rsid w:val="00BB69A0"/>
    <w:rsid w:val="00BB6A0E"/>
    <w:rsid w:val="00BB7856"/>
    <w:rsid w:val="00BC0745"/>
    <w:rsid w:val="00BC24A9"/>
    <w:rsid w:val="00BD0C5A"/>
    <w:rsid w:val="00BD1B7D"/>
    <w:rsid w:val="00BD25EB"/>
    <w:rsid w:val="00BD2C20"/>
    <w:rsid w:val="00BD63C8"/>
    <w:rsid w:val="00BD6CF6"/>
    <w:rsid w:val="00BE3695"/>
    <w:rsid w:val="00BE6784"/>
    <w:rsid w:val="00BF24D0"/>
    <w:rsid w:val="00C00096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604E7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5CF7"/>
    <w:rsid w:val="00CE0E86"/>
    <w:rsid w:val="00CF098F"/>
    <w:rsid w:val="00CF5C84"/>
    <w:rsid w:val="00CF68BC"/>
    <w:rsid w:val="00D024AC"/>
    <w:rsid w:val="00D07AAC"/>
    <w:rsid w:val="00D2075F"/>
    <w:rsid w:val="00D46159"/>
    <w:rsid w:val="00D46F7F"/>
    <w:rsid w:val="00D538C7"/>
    <w:rsid w:val="00D54D47"/>
    <w:rsid w:val="00D63944"/>
    <w:rsid w:val="00D6411A"/>
    <w:rsid w:val="00D75F3D"/>
    <w:rsid w:val="00D85EC8"/>
    <w:rsid w:val="00D90EBE"/>
    <w:rsid w:val="00D93BBF"/>
    <w:rsid w:val="00DA5E13"/>
    <w:rsid w:val="00DB377E"/>
    <w:rsid w:val="00DB5459"/>
    <w:rsid w:val="00DB601A"/>
    <w:rsid w:val="00DC3E25"/>
    <w:rsid w:val="00DD3CC3"/>
    <w:rsid w:val="00DE04C9"/>
    <w:rsid w:val="00DE3C2F"/>
    <w:rsid w:val="00DE43B1"/>
    <w:rsid w:val="00DF0349"/>
    <w:rsid w:val="00DF3666"/>
    <w:rsid w:val="00DF626F"/>
    <w:rsid w:val="00E02289"/>
    <w:rsid w:val="00E176ED"/>
    <w:rsid w:val="00E22F07"/>
    <w:rsid w:val="00E25B50"/>
    <w:rsid w:val="00E35F8D"/>
    <w:rsid w:val="00E41CB8"/>
    <w:rsid w:val="00E51221"/>
    <w:rsid w:val="00E53398"/>
    <w:rsid w:val="00E54BEA"/>
    <w:rsid w:val="00E55604"/>
    <w:rsid w:val="00E6463D"/>
    <w:rsid w:val="00E65760"/>
    <w:rsid w:val="00E705E2"/>
    <w:rsid w:val="00E714A2"/>
    <w:rsid w:val="00E77FC4"/>
    <w:rsid w:val="00E91E3B"/>
    <w:rsid w:val="00E91F1E"/>
    <w:rsid w:val="00EA08D8"/>
    <w:rsid w:val="00EB2FB8"/>
    <w:rsid w:val="00EB50A9"/>
    <w:rsid w:val="00EB6588"/>
    <w:rsid w:val="00EC13F3"/>
    <w:rsid w:val="00EC675C"/>
    <w:rsid w:val="00EC737D"/>
    <w:rsid w:val="00EC795A"/>
    <w:rsid w:val="00EF7A86"/>
    <w:rsid w:val="00EF7C30"/>
    <w:rsid w:val="00F14522"/>
    <w:rsid w:val="00F14EB4"/>
    <w:rsid w:val="00F24D04"/>
    <w:rsid w:val="00F30900"/>
    <w:rsid w:val="00F36B66"/>
    <w:rsid w:val="00F4112B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D1C55F54-F2FA-4F4C-8FFD-0ECA0CC0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F4112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94D80-8095-4D10-A2F6-05DD7DC9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7</cp:revision>
  <dcterms:created xsi:type="dcterms:W3CDTF">2021-10-04T09:16:00Z</dcterms:created>
  <dcterms:modified xsi:type="dcterms:W3CDTF">2021-10-04T14:25:00Z</dcterms:modified>
</cp:coreProperties>
</file>